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623A2" w14:textId="4F563C5E" w:rsidR="00E56ACA" w:rsidRPr="00117C74" w:rsidRDefault="00E56ACA" w:rsidP="00E56ACA">
      <w:pPr>
        <w:jc w:val="right"/>
        <w:rPr>
          <w:rFonts w:ascii="BIZ UDゴシック" w:eastAsia="BIZ UDゴシック" w:hAnsi="BIZ UDゴシック"/>
          <w:sz w:val="32"/>
          <w:szCs w:val="32"/>
          <w:bdr w:val="single" w:sz="4" w:space="0" w:color="auto"/>
        </w:rPr>
      </w:pPr>
      <w:r w:rsidRPr="00117C74">
        <w:rPr>
          <w:rFonts w:ascii="BIZ UDゴシック" w:eastAsia="BIZ UDゴシック" w:hAnsi="BIZ UDゴシック" w:hint="eastAsia"/>
          <w:sz w:val="32"/>
          <w:szCs w:val="32"/>
          <w:bdr w:val="single" w:sz="4" w:space="0" w:color="auto"/>
        </w:rPr>
        <w:t>回覧</w:t>
      </w:r>
    </w:p>
    <w:p w14:paraId="587BAB58" w14:textId="5ED422D4" w:rsidR="00FF4FC3" w:rsidRPr="00C56423" w:rsidRDefault="00FB6CEE" w:rsidP="00B32B8D">
      <w:pPr>
        <w:jc w:val="center"/>
        <w:rPr>
          <w:rFonts w:ascii="BIZ UDPゴシック" w:eastAsia="BIZ UDPゴシック" w:hAnsi="BIZ UDPゴシック"/>
          <w:sz w:val="28"/>
          <w:szCs w:val="28"/>
          <w:u w:val="single"/>
        </w:rPr>
      </w:pPr>
      <w:r w:rsidRPr="00C56423">
        <w:rPr>
          <w:rFonts w:ascii="BIZ UDPゴシック" w:eastAsia="BIZ UDPゴシック" w:hAnsi="BIZ UDPゴシック" w:hint="eastAsia"/>
          <w:sz w:val="28"/>
          <w:szCs w:val="28"/>
          <w:u w:val="single"/>
        </w:rPr>
        <w:t>（</w:t>
      </w:r>
      <w:r w:rsidR="00B32B8D">
        <w:rPr>
          <w:rFonts w:ascii="BIZ UDPゴシック" w:eastAsia="BIZ UDPゴシック" w:hAnsi="BIZ UDPゴシック" w:hint="eastAsia"/>
          <w:sz w:val="28"/>
          <w:szCs w:val="28"/>
          <w:u w:val="single"/>
        </w:rPr>
        <w:t>臨時的対応</w:t>
      </w:r>
      <w:r w:rsidRPr="00C56423">
        <w:rPr>
          <w:rFonts w:ascii="BIZ UDPゴシック" w:eastAsia="BIZ UDPゴシック" w:hAnsi="BIZ UDPゴシック" w:hint="eastAsia"/>
          <w:sz w:val="28"/>
          <w:szCs w:val="28"/>
          <w:u w:val="single"/>
        </w:rPr>
        <w:t>）</w:t>
      </w:r>
      <w:r w:rsidR="00FF4FC3" w:rsidRPr="00C56423">
        <w:rPr>
          <w:rFonts w:ascii="BIZ UDPゴシック" w:eastAsia="BIZ UDPゴシック" w:hAnsi="BIZ UDPゴシック"/>
          <w:sz w:val="28"/>
          <w:szCs w:val="28"/>
          <w:u w:val="single"/>
        </w:rPr>
        <w:t>ごみ出し</w:t>
      </w:r>
      <w:r w:rsidR="00FF4FC3" w:rsidRPr="00C56423">
        <w:rPr>
          <w:rFonts w:ascii="BIZ UDPゴシック" w:eastAsia="BIZ UDPゴシック" w:hAnsi="BIZ UDPゴシック" w:hint="eastAsia"/>
          <w:sz w:val="28"/>
          <w:szCs w:val="28"/>
          <w:u w:val="single"/>
        </w:rPr>
        <w:t>について指定ごみ袋以外でも可能とします</w:t>
      </w:r>
    </w:p>
    <w:p w14:paraId="2F65DB4F" w14:textId="77777777" w:rsidR="00FF4FC3" w:rsidRPr="00B32B8D" w:rsidRDefault="00FF4FC3" w:rsidP="00FF4FC3">
      <w:pPr>
        <w:rPr>
          <w:rFonts w:ascii="BIZ UDPゴシック" w:eastAsia="BIZ UDPゴシック" w:hAnsi="BIZ UDPゴシック"/>
        </w:rPr>
      </w:pPr>
    </w:p>
    <w:p w14:paraId="431C6E94" w14:textId="41F9FBC2" w:rsidR="0020478D" w:rsidRPr="00C56423" w:rsidRDefault="00FF4FC3" w:rsidP="00B32B8D">
      <w:pPr>
        <w:rPr>
          <w:rFonts w:ascii="BIZ UDPゴシック" w:eastAsia="BIZ UDPゴシック" w:hAnsi="BIZ UDPゴシック"/>
        </w:rPr>
      </w:pPr>
      <w:r w:rsidRPr="00C56423">
        <w:rPr>
          <w:rFonts w:ascii="BIZ UDPゴシック" w:eastAsia="BIZ UDPゴシック" w:hAnsi="BIZ UDPゴシック" w:hint="eastAsia"/>
        </w:rPr>
        <w:t xml:space="preserve">　</w:t>
      </w:r>
      <w:r w:rsidR="00E56ACA" w:rsidRPr="00C56423">
        <w:rPr>
          <w:rFonts w:ascii="BIZ UDPゴシック" w:eastAsia="BIZ UDPゴシック" w:hAnsi="BIZ UDPゴシック" w:hint="eastAsia"/>
        </w:rPr>
        <w:t>南越清掃組合</w:t>
      </w:r>
      <w:r w:rsidR="00B32B8D">
        <w:rPr>
          <w:rFonts w:ascii="BIZ UDPゴシック" w:eastAsia="BIZ UDPゴシック" w:hAnsi="BIZ UDPゴシック" w:hint="eastAsia"/>
        </w:rPr>
        <w:t>の</w:t>
      </w:r>
      <w:r w:rsidR="00E56ACA" w:rsidRPr="00C56423">
        <w:rPr>
          <w:rFonts w:ascii="BIZ UDPゴシック" w:eastAsia="BIZ UDPゴシック" w:hAnsi="BIZ UDPゴシック" w:hint="eastAsia"/>
        </w:rPr>
        <w:t>指定ごみ袋が、</w:t>
      </w:r>
      <w:r w:rsidR="0020478D" w:rsidRPr="00C56423">
        <w:rPr>
          <w:rFonts w:ascii="BIZ UDPゴシック" w:eastAsia="BIZ UDPゴシック" w:hAnsi="BIZ UDPゴシック" w:hint="eastAsia"/>
        </w:rPr>
        <w:t>一部</w:t>
      </w:r>
      <w:r w:rsidR="00B32B8D">
        <w:rPr>
          <w:rFonts w:ascii="BIZ UDPゴシック" w:eastAsia="BIZ UDPゴシック" w:hAnsi="BIZ UDPゴシック" w:hint="eastAsia"/>
        </w:rPr>
        <w:t>の</w:t>
      </w:r>
      <w:r w:rsidR="0020478D" w:rsidRPr="00C56423">
        <w:rPr>
          <w:rFonts w:ascii="BIZ UDPゴシック" w:eastAsia="BIZ UDPゴシック" w:hAnsi="BIZ UDPゴシック" w:hint="eastAsia"/>
        </w:rPr>
        <w:t>販売店</w:t>
      </w:r>
      <w:r w:rsidR="00E56ACA" w:rsidRPr="00C56423">
        <w:rPr>
          <w:rFonts w:ascii="BIZ UDPゴシック" w:eastAsia="BIZ UDPゴシック" w:hAnsi="BIZ UDPゴシック" w:hint="eastAsia"/>
        </w:rPr>
        <w:t>で</w:t>
      </w:r>
      <w:r w:rsidR="0020478D" w:rsidRPr="00C56423">
        <w:rPr>
          <w:rFonts w:ascii="BIZ UDPゴシック" w:eastAsia="BIZ UDPゴシック" w:hAnsi="BIZ UDPゴシック" w:hint="eastAsia"/>
        </w:rPr>
        <w:t>店頭在庫の品切れや品薄状態となっています。</w:t>
      </w:r>
      <w:r w:rsidR="00B32B8D">
        <w:rPr>
          <w:rFonts w:ascii="BIZ UDPゴシック" w:eastAsia="BIZ UDPゴシック" w:hAnsi="BIZ UDPゴシック" w:hint="eastAsia"/>
        </w:rPr>
        <w:t>その</w:t>
      </w:r>
      <w:r w:rsidR="0020478D" w:rsidRPr="00C56423">
        <w:rPr>
          <w:rFonts w:ascii="BIZ UDPゴシック" w:eastAsia="BIZ UDPゴシック" w:hAnsi="BIZ UDPゴシック" w:hint="eastAsia"/>
        </w:rPr>
        <w:t>ため、</w:t>
      </w:r>
      <w:r w:rsidR="0020478D" w:rsidRPr="00C56423">
        <w:rPr>
          <w:rFonts w:ascii="BIZ UDPゴシック" w:eastAsia="BIZ UDPゴシック" w:hAnsi="BIZ UDPゴシック"/>
        </w:rPr>
        <w:t>指定ごみ袋</w:t>
      </w:r>
      <w:r w:rsidR="005C1B1E" w:rsidRPr="00C56423">
        <w:rPr>
          <w:rFonts w:ascii="BIZ UDPゴシック" w:eastAsia="BIZ UDPゴシック" w:hAnsi="BIZ UDPゴシック" w:hint="eastAsia"/>
        </w:rPr>
        <w:t>でのごみ出し</w:t>
      </w:r>
      <w:r w:rsidR="0020478D" w:rsidRPr="00C56423">
        <w:rPr>
          <w:rFonts w:ascii="BIZ UDPゴシック" w:eastAsia="BIZ UDPゴシック" w:hAnsi="BIZ UDPゴシック"/>
        </w:rPr>
        <w:t>に加え、</w:t>
      </w:r>
      <w:r w:rsidR="00B32B8D" w:rsidRPr="00FC26B5">
        <w:rPr>
          <w:rFonts w:ascii="BIZ UDPゴシック" w:eastAsia="BIZ UDPゴシック" w:hAnsi="BIZ UDPゴシック" w:hint="eastAsia"/>
          <w:b/>
          <w:bCs/>
          <w:u w:val="single"/>
        </w:rPr>
        <w:t>臨時的対応として</w:t>
      </w:r>
      <w:r w:rsidR="0020478D" w:rsidRPr="00FC26B5">
        <w:rPr>
          <w:rFonts w:ascii="BIZ UDPゴシック" w:eastAsia="BIZ UDPゴシック" w:hAnsi="BIZ UDPゴシック" w:hint="eastAsia"/>
          <w:b/>
          <w:bCs/>
          <w:u w:val="single"/>
        </w:rPr>
        <w:t>「指定ごみ袋以外のごみ</w:t>
      </w:r>
      <w:r w:rsidR="00B32B8D" w:rsidRPr="00FC26B5">
        <w:rPr>
          <w:rFonts w:ascii="BIZ UDPゴシック" w:eastAsia="BIZ UDPゴシック" w:hAnsi="BIZ UDPゴシック" w:hint="eastAsia"/>
          <w:b/>
          <w:bCs/>
          <w:u w:val="single"/>
        </w:rPr>
        <w:t>袋</w:t>
      </w:r>
      <w:r w:rsidR="0020478D" w:rsidRPr="00FC26B5">
        <w:rPr>
          <w:rFonts w:ascii="BIZ UDPゴシック" w:eastAsia="BIZ UDPゴシック" w:hAnsi="BIZ UDPゴシック" w:hint="eastAsia"/>
          <w:b/>
          <w:bCs/>
          <w:u w:val="single"/>
        </w:rPr>
        <w:t>」</w:t>
      </w:r>
      <w:r w:rsidR="00B32B8D" w:rsidRPr="00FC26B5">
        <w:rPr>
          <w:rFonts w:ascii="BIZ UDPゴシック" w:eastAsia="BIZ UDPゴシック" w:hAnsi="BIZ UDPゴシック" w:hint="eastAsia"/>
          <w:b/>
          <w:bCs/>
          <w:u w:val="single"/>
        </w:rPr>
        <w:t>でもごみを出すことができる</w:t>
      </w:r>
      <w:r w:rsidR="00B32B8D">
        <w:rPr>
          <w:rFonts w:ascii="BIZ UDPゴシック" w:eastAsia="BIZ UDPゴシック" w:hAnsi="BIZ UDPゴシック" w:hint="eastAsia"/>
        </w:rPr>
        <w:t>ようにいたします。</w:t>
      </w:r>
      <w:r w:rsidR="005C1B1E" w:rsidRPr="00C56423">
        <w:rPr>
          <w:rFonts w:ascii="BIZ UDPゴシック" w:eastAsia="BIZ UDPゴシック" w:hAnsi="BIZ UDPゴシック" w:hint="eastAsia"/>
        </w:rPr>
        <w:t>（</w:t>
      </w:r>
      <w:r w:rsidR="005C1B1E" w:rsidRPr="00676110">
        <w:rPr>
          <w:rFonts w:ascii="BIZ UDPゴシック" w:eastAsia="BIZ UDPゴシック" w:hAnsi="BIZ UDPゴシック" w:hint="eastAsia"/>
          <w:b/>
          <w:bCs/>
          <w:color w:val="EE0000"/>
          <w:u w:val="single"/>
        </w:rPr>
        <w:t>下表に詳細記述あり</w:t>
      </w:r>
      <w:r w:rsidR="005C1B1E" w:rsidRPr="00C56423">
        <w:rPr>
          <w:rFonts w:ascii="BIZ UDPゴシック" w:eastAsia="BIZ UDPゴシック" w:hAnsi="BIZ UDPゴシック" w:hint="eastAsia"/>
        </w:rPr>
        <w:t>）</w:t>
      </w:r>
    </w:p>
    <w:p w14:paraId="69C65C9C" w14:textId="77777777" w:rsidR="0020478D" w:rsidRPr="00C56423" w:rsidRDefault="0020478D" w:rsidP="00FF4FC3">
      <w:pPr>
        <w:rPr>
          <w:rFonts w:ascii="BIZ UDPゴシック" w:eastAsia="BIZ UDPゴシック" w:hAnsi="BIZ UDPゴシック"/>
        </w:rPr>
      </w:pPr>
    </w:p>
    <w:p w14:paraId="29D949B2" w14:textId="33E605CB" w:rsidR="0020478D" w:rsidRPr="00B32B8D" w:rsidRDefault="00B32B8D" w:rsidP="00B32B8D">
      <w:pPr>
        <w:ind w:firstLineChars="100" w:firstLine="262"/>
        <w:rPr>
          <w:rFonts w:ascii="BIZ UDPゴシック" w:eastAsia="BIZ UDPゴシック" w:hAnsi="BIZ UDPゴシック"/>
          <w:szCs w:val="22"/>
          <w:u w:val="single"/>
        </w:rPr>
      </w:pPr>
      <w:r w:rsidRPr="00B32B8D">
        <w:rPr>
          <w:rFonts w:ascii="BIZ UDPゴシック" w:eastAsia="BIZ UDPゴシック" w:hAnsi="BIZ UDPゴシック"/>
          <w:szCs w:val="22"/>
        </w:rPr>
        <w:t>なお、指定ごみ袋については、製造業者が現在も通常通りの製造・供給を行っており、例年と同程度の供給量を見込んでいるところで</w:t>
      </w:r>
      <w:r w:rsidR="00043208">
        <w:rPr>
          <w:rFonts w:ascii="BIZ UDPゴシック" w:eastAsia="BIZ UDPゴシック" w:hAnsi="BIZ UDPゴシック" w:hint="eastAsia"/>
          <w:szCs w:val="22"/>
        </w:rPr>
        <w:t>す。</w:t>
      </w:r>
      <w:r w:rsidRPr="00B32B8D">
        <w:rPr>
          <w:rFonts w:ascii="BIZ UDPゴシック" w:eastAsia="BIZ UDPゴシック" w:hAnsi="BIZ UDPゴシック"/>
          <w:szCs w:val="22"/>
        </w:rPr>
        <w:t>今回の品切れや品薄状態は、買いだめ需要などによる一時的なものによると見られますので、</w:t>
      </w:r>
      <w:r w:rsidRPr="00B32B8D">
        <w:rPr>
          <w:rFonts w:ascii="BIZ UDPゴシック" w:eastAsia="BIZ UDPゴシック" w:hAnsi="BIZ UDPゴシック"/>
          <w:b/>
          <w:bCs/>
          <w:szCs w:val="22"/>
          <w:u w:val="single"/>
        </w:rPr>
        <w:t>指定ごみ袋の購入にあたっては、必要としているすべての方に行き渡るよう、必要量以上のご購入はお控えいただきますよう、ご協力をお願いいたします。</w:t>
      </w:r>
    </w:p>
    <w:p w14:paraId="43678B5B" w14:textId="77777777" w:rsidR="0039665B" w:rsidRPr="00C56423" w:rsidRDefault="0039665B" w:rsidP="00FF4FC3">
      <w:pPr>
        <w:rPr>
          <w:rFonts w:ascii="BIZ UDPゴシック" w:eastAsia="BIZ UDPゴシック" w:hAnsi="BIZ UDPゴシック"/>
        </w:rPr>
      </w:pPr>
    </w:p>
    <w:p w14:paraId="73A10A30" w14:textId="4CBBD477" w:rsidR="00FF4FC3" w:rsidRPr="00C56423" w:rsidRDefault="00FF4FC3" w:rsidP="00FF4FC3">
      <w:pPr>
        <w:ind w:left="322" w:hangingChars="100" w:hanging="322"/>
        <w:rPr>
          <w:rFonts w:ascii="BIZ UDPゴシック" w:eastAsia="BIZ UDPゴシック" w:hAnsi="BIZ UDPゴシック"/>
          <w:b/>
          <w:bCs/>
        </w:rPr>
      </w:pPr>
      <w:r w:rsidRPr="005071A6">
        <w:rPr>
          <w:rFonts w:ascii="BIZ UDPゴシック" w:eastAsia="BIZ UDPゴシック" w:hAnsi="BIZ UDPゴシック" w:hint="eastAsia"/>
          <w:b/>
          <w:bCs/>
          <w:sz w:val="28"/>
          <w:szCs w:val="32"/>
        </w:rPr>
        <w:t>指定ごみ袋</w:t>
      </w:r>
      <w:r w:rsidR="00B32B8D">
        <w:rPr>
          <w:rFonts w:ascii="BIZ UDPゴシック" w:eastAsia="BIZ UDPゴシック" w:hAnsi="BIZ UDPゴシック" w:hint="eastAsia"/>
          <w:b/>
          <w:bCs/>
          <w:sz w:val="28"/>
          <w:szCs w:val="32"/>
        </w:rPr>
        <w:t>以外の袋でのごみの出し方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968"/>
        <w:gridCol w:w="7666"/>
      </w:tblGrid>
      <w:tr w:rsidR="00FF4FC3" w:rsidRPr="00C56423" w14:paraId="7DAA8B5D" w14:textId="77777777" w:rsidTr="00FC26B5">
        <w:tc>
          <w:tcPr>
            <w:tcW w:w="1968" w:type="dxa"/>
          </w:tcPr>
          <w:p w14:paraId="6F20CBD9" w14:textId="79663898" w:rsidR="00FF4FC3" w:rsidRPr="00C56423" w:rsidRDefault="00FC26B5" w:rsidP="00FF4FC3">
            <w:pPr>
              <w:rPr>
                <w:rFonts w:ascii="BIZ UDPゴシック" w:eastAsia="BIZ UDPゴシック" w:hAnsi="BIZ UDPゴシック"/>
                <w:b/>
                <w:bCs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</w:rPr>
              <w:t>使用できる袋</w:t>
            </w:r>
          </w:p>
        </w:tc>
        <w:tc>
          <w:tcPr>
            <w:tcW w:w="7666" w:type="dxa"/>
          </w:tcPr>
          <w:p w14:paraId="011989B2" w14:textId="52607CE8" w:rsidR="00FF046F" w:rsidRPr="00C56423" w:rsidRDefault="00FC26B5" w:rsidP="00FF4FC3">
            <w:pPr>
              <w:rPr>
                <w:rFonts w:ascii="BIZ UDPゴシック" w:eastAsia="BIZ UDPゴシック" w:hAnsi="BIZ UDPゴシック"/>
                <w:b/>
                <w:bCs/>
              </w:rPr>
            </w:pPr>
            <w:r w:rsidRPr="00FC26B5">
              <w:rPr>
                <w:rFonts w:ascii="BIZ UDPゴシック" w:eastAsia="BIZ UDPゴシック" w:hAnsi="BIZ UDPゴシック" w:hint="eastAsia"/>
                <w:b/>
                <w:bCs/>
                <w:noProof/>
                <w:color w:val="EE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4EF223" wp14:editId="59ABCA79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589280</wp:posOffset>
                      </wp:positionV>
                      <wp:extent cx="2461260" cy="1501140"/>
                      <wp:effectExtent l="0" t="0" r="0" b="3810"/>
                      <wp:wrapNone/>
                      <wp:docPr id="1780260591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1260" cy="150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E8FB73" w14:textId="27753A98" w:rsidR="00FC26B5" w:rsidRDefault="00D71E5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55A6D8" wp14:editId="014D65CD">
                                        <wp:extent cx="2272030" cy="1278255"/>
                                        <wp:effectExtent l="0" t="0" r="0" b="0"/>
                                        <wp:docPr id="977755775" name="図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7755775" name="図 977755775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72030" cy="127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4EF2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-1.75pt;margin-top:46.4pt;width:193.8pt;height:1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" fillcolor="white [3201]" stroked="f" strokeweight=".5pt">
                      <v:textbox>
                        <w:txbxContent>
                          <w:p w14:paraId="0FE8FB73" w14:textId="27753A98" w:rsidR="00FC26B5" w:rsidRDefault="00D71E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5A6D8" wp14:editId="014D65CD">
                                  <wp:extent cx="2272030" cy="1278255"/>
                                  <wp:effectExtent l="0" t="0" r="0" b="0"/>
                                  <wp:docPr id="97775577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7755775" name="図 97775577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2030" cy="1278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4FC3" w:rsidRPr="00FC26B5">
              <w:rPr>
                <w:rFonts w:ascii="BIZ UDPゴシック" w:eastAsia="BIZ UDPゴシック" w:hAnsi="BIZ UDPゴシック"/>
                <w:b/>
                <w:bCs/>
                <w:color w:val="EE0000"/>
              </w:rPr>
              <w:t>透明または</w:t>
            </w:r>
            <w:r w:rsidR="00FF046F" w:rsidRPr="00FC26B5">
              <w:rPr>
                <w:rFonts w:ascii="BIZ UDPゴシック" w:eastAsia="BIZ UDPゴシック" w:hAnsi="BIZ UDPゴシック"/>
                <w:b/>
                <w:bCs/>
                <w:color w:val="EE0000"/>
              </w:rPr>
              <w:t>中身が見える</w:t>
            </w:r>
            <w:r w:rsidR="00FF4FC3" w:rsidRPr="00FC26B5">
              <w:rPr>
                <w:rFonts w:ascii="BIZ UDPゴシック" w:eastAsia="BIZ UDPゴシック" w:hAnsi="BIZ UDPゴシック"/>
                <w:b/>
                <w:bCs/>
                <w:color w:val="EE0000"/>
              </w:rPr>
              <w:t>半透明</w:t>
            </w:r>
            <w:r w:rsidR="00FF4FC3" w:rsidRPr="00FC26B5">
              <w:rPr>
                <w:rFonts w:ascii="BIZ UDPゴシック" w:eastAsia="BIZ UDPゴシック" w:hAnsi="BIZ UDPゴシック"/>
                <w:b/>
                <w:bCs/>
              </w:rPr>
              <w:t>の袋</w:t>
            </w:r>
            <w:r w:rsidRPr="00FC26B5">
              <w:rPr>
                <w:rFonts w:ascii="BIZ UDPゴシック" w:eastAsia="BIZ UDPゴシック" w:hAnsi="BIZ UDPゴシック" w:hint="eastAsia"/>
                <w:b/>
                <w:bCs/>
              </w:rPr>
              <w:t>で、</w:t>
            </w:r>
            <w:r w:rsidR="00FF046F" w:rsidRPr="00FC26B5">
              <w:rPr>
                <w:rFonts w:ascii="BIZ UDPゴシック" w:eastAsia="BIZ UDPゴシック" w:hAnsi="BIZ UDPゴシック" w:hint="eastAsia"/>
                <w:b/>
                <w:bCs/>
              </w:rPr>
              <w:t>容量は</w:t>
            </w:r>
            <w:r w:rsidR="00FF046F" w:rsidRPr="00FC26B5">
              <w:rPr>
                <w:rFonts w:ascii="BIZ UDPゴシック" w:eastAsia="BIZ UDPゴシック" w:hAnsi="BIZ UDPゴシック"/>
                <w:b/>
                <w:bCs/>
                <w:color w:val="EE0000"/>
              </w:rPr>
              <w:t>45ℓ</w:t>
            </w:r>
            <w:r w:rsidR="00C37D43" w:rsidRPr="00FC26B5">
              <w:rPr>
                <w:rFonts w:ascii="BIZ UDPゴシック" w:eastAsia="BIZ UDPゴシック" w:hAnsi="BIZ UDPゴシック" w:hint="eastAsia"/>
                <w:b/>
                <w:bCs/>
                <w:color w:val="EE0000"/>
              </w:rPr>
              <w:t>（</w:t>
            </w:r>
            <w:r w:rsidR="00C37D43" w:rsidRPr="00FC26B5">
              <w:rPr>
                <w:rFonts w:ascii="BIZ UDPゴシック" w:eastAsia="BIZ UDPゴシック" w:hAnsi="BIZ UDPゴシック"/>
                <w:b/>
                <w:bCs/>
                <w:color w:val="EE0000"/>
              </w:rPr>
              <w:t>指定ごみ袋大サイズ）</w:t>
            </w:r>
            <w:r w:rsidR="00FF046F" w:rsidRPr="00FC26B5">
              <w:rPr>
                <w:rFonts w:ascii="BIZ UDPゴシック" w:eastAsia="BIZ UDPゴシック" w:hAnsi="BIZ UDPゴシック" w:hint="eastAsia"/>
                <w:b/>
                <w:bCs/>
                <w:color w:val="EE0000"/>
              </w:rPr>
              <w:t>以下</w:t>
            </w:r>
            <w:r w:rsidR="00FF046F" w:rsidRPr="00FC26B5">
              <w:rPr>
                <w:rFonts w:ascii="BIZ UDPゴシック" w:eastAsia="BIZ UDPゴシック" w:hAnsi="BIZ UDPゴシック" w:hint="eastAsia"/>
                <w:b/>
                <w:bCs/>
              </w:rPr>
              <w:t>のもの</w:t>
            </w:r>
            <w:r w:rsidR="00FF046F" w:rsidRPr="00C56423">
              <w:rPr>
                <w:rFonts w:ascii="BIZ UDPゴシック" w:eastAsia="BIZ UDPゴシック" w:hAnsi="BIZ UDPゴシック" w:hint="eastAsia"/>
                <w:b/>
                <w:bCs/>
              </w:rPr>
              <w:t>とします。</w:t>
            </w:r>
          </w:p>
          <w:p w14:paraId="0FE27B04" w14:textId="5F113E55" w:rsidR="00117C74" w:rsidRDefault="00117C74" w:rsidP="00204AB3">
            <w:pPr>
              <w:ind w:left="262" w:hangingChars="100" w:hanging="262"/>
              <w:rPr>
                <w:rFonts w:ascii="BIZ UDPゴシック" w:eastAsia="BIZ UDPゴシック" w:hAnsi="BIZ UDPゴシック"/>
                <w:b/>
                <w:bCs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4DFCA64A" wp14:editId="59212633">
                      <wp:simplePos x="0" y="0"/>
                      <wp:positionH relativeFrom="column">
                        <wp:posOffset>2370455</wp:posOffset>
                      </wp:positionH>
                      <wp:positionV relativeFrom="paragraph">
                        <wp:posOffset>99060</wp:posOffset>
                      </wp:positionV>
                      <wp:extent cx="914400" cy="1318260"/>
                      <wp:effectExtent l="0" t="0" r="635" b="0"/>
                      <wp:wrapNone/>
                      <wp:docPr id="1714701231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A3FBCD" w14:textId="77777777" w:rsidR="00117C74" w:rsidRPr="00FC26B5" w:rsidRDefault="00117C74" w:rsidP="00117C74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</w:pPr>
                                  <w:r w:rsidRPr="00FC26B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※必ず</w:t>
                                  </w:r>
                                  <w:r w:rsidRPr="00FC26B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  <w:t>マジックなどで</w:t>
                                  </w:r>
                                </w:p>
                                <w:p w14:paraId="1CFFBE18" w14:textId="77777777" w:rsidR="00117C74" w:rsidRPr="00FC26B5" w:rsidRDefault="00117C74" w:rsidP="00117C74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EE0000"/>
                                    </w:rPr>
                                  </w:pPr>
                                  <w:r w:rsidRPr="00FC26B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EE0000"/>
                                    </w:rPr>
                                    <w:t>「燃やせるごみ」「プラほうそう」</w:t>
                                  </w:r>
                                </w:p>
                                <w:p w14:paraId="1A2C514C" w14:textId="77777777" w:rsidR="00117C74" w:rsidRPr="00FC26B5" w:rsidRDefault="00117C74" w:rsidP="00117C74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</w:pPr>
                                  <w:r w:rsidRPr="00FC26B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などと</w:t>
                                  </w:r>
                                  <w:r w:rsidRPr="00FC26B5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</w:rPr>
                                    <w:t>大きく手書き</w:t>
                                  </w:r>
                                  <w:r w:rsidRPr="00FC26B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して</w:t>
                                  </w:r>
                                </w:p>
                                <w:p w14:paraId="5C345348" w14:textId="74F23A39" w:rsidR="00117C74" w:rsidRPr="00117C74" w:rsidRDefault="00117C74">
                                  <w:r w:rsidRPr="00FC26B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</w:rPr>
                                    <w:t>ステーションにお出しください。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CA64A" id="テキスト ボックス 4" o:spid="_x0000_s1027" type="#_x0000_t202" style="position:absolute;left:0;text-align:left;margin-left:186.65pt;margin-top:7.8pt;width:1in;height:103.8pt;z-index:25165823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" fillcolor="white [3201]" stroked="f" strokeweight=".5pt">
                      <v:textbox>
                        <w:txbxContent>
                          <w:p w14:paraId="3BA3FBCD" w14:textId="77777777" w:rsidR="00117C74" w:rsidRPr="00FC26B5" w:rsidRDefault="00117C74" w:rsidP="00117C7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FC26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※必ず</w:t>
                            </w:r>
                            <w:r w:rsidRPr="00FC26B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>マジックなどで</w:t>
                            </w:r>
                          </w:p>
                          <w:p w14:paraId="1CFFBE18" w14:textId="77777777" w:rsidR="00117C74" w:rsidRPr="00FC26B5" w:rsidRDefault="00117C74" w:rsidP="00117C7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E0000"/>
                              </w:rPr>
                            </w:pPr>
                            <w:r w:rsidRPr="00FC26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</w:rPr>
                              <w:t>「燃やせるごみ」「プラほうそう」</w:t>
                            </w:r>
                          </w:p>
                          <w:p w14:paraId="1A2C514C" w14:textId="77777777" w:rsidR="00117C74" w:rsidRPr="00FC26B5" w:rsidRDefault="00117C74" w:rsidP="00117C7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FC26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などと</w:t>
                            </w:r>
                            <w:r w:rsidRPr="00FC26B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>大きく手書き</w:t>
                            </w:r>
                            <w:r w:rsidRPr="00FC26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して</w:t>
                            </w:r>
                          </w:p>
                          <w:p w14:paraId="5C345348" w14:textId="74F23A39" w:rsidR="00117C74" w:rsidRPr="00117C74" w:rsidRDefault="00117C74">
                            <w:r w:rsidRPr="00FC26B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ステーションにお出しください。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9AA0D7" w14:textId="7808436E" w:rsidR="00117C74" w:rsidRDefault="00117C74" w:rsidP="00204AB3">
            <w:pPr>
              <w:ind w:left="262" w:hangingChars="100" w:hanging="262"/>
              <w:rPr>
                <w:rFonts w:ascii="BIZ UDPゴシック" w:eastAsia="BIZ UDPゴシック" w:hAnsi="BIZ UDPゴシック"/>
                <w:b/>
                <w:bCs/>
              </w:rPr>
            </w:pPr>
          </w:p>
          <w:p w14:paraId="7F94696C" w14:textId="25FC6D20" w:rsidR="00117C74" w:rsidRDefault="00117C74" w:rsidP="00204AB3">
            <w:pPr>
              <w:ind w:left="262" w:hangingChars="100" w:hanging="262"/>
              <w:rPr>
                <w:rFonts w:ascii="BIZ UDPゴシック" w:eastAsia="BIZ UDPゴシック" w:hAnsi="BIZ UDPゴシック"/>
                <w:b/>
                <w:bCs/>
              </w:rPr>
            </w:pPr>
          </w:p>
          <w:p w14:paraId="5AE8BF06" w14:textId="77777777" w:rsidR="00117C74" w:rsidRDefault="00117C74" w:rsidP="00204AB3">
            <w:pPr>
              <w:ind w:left="262" w:hangingChars="100" w:hanging="262"/>
              <w:rPr>
                <w:rFonts w:ascii="BIZ UDPゴシック" w:eastAsia="BIZ UDPゴシック" w:hAnsi="BIZ UDPゴシック"/>
                <w:b/>
                <w:bCs/>
              </w:rPr>
            </w:pPr>
          </w:p>
          <w:p w14:paraId="5599B6EB" w14:textId="098C1BC0" w:rsidR="00FC26B5" w:rsidRPr="00C56423" w:rsidRDefault="00FC26B5" w:rsidP="00204AB3">
            <w:pPr>
              <w:ind w:left="262" w:hangingChars="100" w:hanging="262"/>
              <w:rPr>
                <w:rFonts w:ascii="BIZ UDPゴシック" w:eastAsia="BIZ UDPゴシック" w:hAnsi="BIZ UDPゴシック"/>
                <w:b/>
                <w:bCs/>
              </w:rPr>
            </w:pPr>
          </w:p>
          <w:p w14:paraId="6562D6DA" w14:textId="0D87B516" w:rsidR="00FF4FC3" w:rsidRPr="00C56423" w:rsidRDefault="00D47CA3" w:rsidP="00FF4FC3">
            <w:pPr>
              <w:rPr>
                <w:rFonts w:ascii="BIZ UDPゴシック" w:eastAsia="BIZ UDPゴシック" w:hAnsi="BIZ UDPゴシック"/>
                <w:b/>
                <w:bCs/>
              </w:rPr>
            </w:pPr>
            <w:r w:rsidRPr="00C56423">
              <w:rPr>
                <w:rFonts w:ascii="Segoe UI Symbol" w:eastAsia="BIZ UDPゴシック" w:hAnsi="Segoe UI Symbol" w:cs="Segoe UI Symbol"/>
                <w:b/>
                <w:bCs/>
              </w:rPr>
              <w:t>✕</w:t>
            </w:r>
            <w:r w:rsidR="00FF4FC3" w:rsidRPr="00C56423">
              <w:rPr>
                <w:rFonts w:ascii="BIZ UDPゴシック" w:eastAsia="BIZ UDPゴシック" w:hAnsi="BIZ UDPゴシック"/>
                <w:b/>
                <w:bCs/>
              </w:rPr>
              <w:t>使用できない</w:t>
            </w:r>
            <w:r w:rsidR="00FC26B5">
              <w:rPr>
                <w:rFonts w:ascii="BIZ UDPゴシック" w:eastAsia="BIZ UDPゴシック" w:hAnsi="BIZ UDPゴシック" w:hint="eastAsia"/>
                <w:b/>
                <w:bCs/>
              </w:rPr>
              <w:t>袋</w:t>
            </w:r>
          </w:p>
          <w:p w14:paraId="1BD962A8" w14:textId="77296689" w:rsidR="00FF4FC3" w:rsidRPr="00C56423" w:rsidRDefault="00204AB3" w:rsidP="00117C74">
            <w:pPr>
              <w:rPr>
                <w:rFonts w:ascii="BIZ UDPゴシック" w:eastAsia="BIZ UDPゴシック" w:hAnsi="BIZ UDPゴシック"/>
                <w:b/>
                <w:bCs/>
              </w:rPr>
            </w:pPr>
            <w:r w:rsidRPr="00C56423">
              <w:rPr>
                <w:rFonts w:ascii="BIZ UDPゴシック" w:eastAsia="BIZ UDPゴシック" w:hAnsi="BIZ UDPゴシック" w:hint="eastAsia"/>
                <w:b/>
                <w:bCs/>
              </w:rPr>
              <w:t>他市町村</w:t>
            </w:r>
            <w:r w:rsidR="00A8222C" w:rsidRPr="00C56423">
              <w:rPr>
                <w:rFonts w:ascii="BIZ UDPゴシック" w:eastAsia="BIZ UDPゴシック" w:hAnsi="BIZ UDPゴシック" w:hint="eastAsia"/>
                <w:b/>
                <w:bCs/>
              </w:rPr>
              <w:t>の</w:t>
            </w:r>
            <w:r w:rsidR="00FF4FC3" w:rsidRPr="00C56423">
              <w:rPr>
                <w:rFonts w:ascii="BIZ UDPゴシック" w:eastAsia="BIZ UDPゴシック" w:hAnsi="BIZ UDPゴシック"/>
                <w:b/>
                <w:bCs/>
              </w:rPr>
              <w:t>指定ごみ袋、破れやすい袋、水分が染み出る袋、口を縛れない袋、紙袋、段ボール箱</w:t>
            </w:r>
          </w:p>
        </w:tc>
      </w:tr>
      <w:tr w:rsidR="0058491F" w:rsidRPr="00C56423" w14:paraId="289B37B7" w14:textId="77777777" w:rsidTr="00FC26B5">
        <w:tc>
          <w:tcPr>
            <w:tcW w:w="1968" w:type="dxa"/>
          </w:tcPr>
          <w:p w14:paraId="5D57E82E" w14:textId="38CD00E2" w:rsidR="0058491F" w:rsidRPr="00C56423" w:rsidRDefault="0058491F" w:rsidP="00FF4FC3">
            <w:pPr>
              <w:rPr>
                <w:rFonts w:ascii="BIZ UDPゴシック" w:eastAsia="BIZ UDPゴシック" w:hAnsi="BIZ UDPゴシック"/>
                <w:b/>
                <w:bCs/>
              </w:rPr>
            </w:pPr>
            <w:r w:rsidRPr="00C56423">
              <w:rPr>
                <w:rFonts w:ascii="BIZ UDPゴシック" w:eastAsia="BIZ UDPゴシック" w:hAnsi="BIZ UDPゴシック" w:hint="eastAsia"/>
                <w:b/>
                <w:bCs/>
              </w:rPr>
              <w:t>注意事項</w:t>
            </w:r>
          </w:p>
        </w:tc>
        <w:tc>
          <w:tcPr>
            <w:tcW w:w="7666" w:type="dxa"/>
          </w:tcPr>
          <w:p w14:paraId="10730BE0" w14:textId="0190B796" w:rsidR="0058491F" w:rsidRPr="00C56423" w:rsidRDefault="004C481C" w:rsidP="00FF4FC3">
            <w:pPr>
              <w:rPr>
                <w:rFonts w:ascii="BIZ UDPゴシック" w:eastAsia="BIZ UDPゴシック" w:hAnsi="BIZ UDPゴシック"/>
                <w:b/>
                <w:bCs/>
              </w:rPr>
            </w:pPr>
            <w:r w:rsidRPr="00C56423">
              <w:rPr>
                <w:rFonts w:ascii="BIZ UDPゴシック" w:eastAsia="BIZ UDPゴシック" w:hAnsi="BIZ UDPゴシック" w:hint="eastAsia"/>
                <w:b/>
                <w:bCs/>
              </w:rPr>
              <w:t>原則として</w:t>
            </w:r>
            <w:r w:rsidR="00FC26B5">
              <w:rPr>
                <w:rFonts w:ascii="BIZ UDPゴシック" w:eastAsia="BIZ UDPゴシック" w:hAnsi="BIZ UDPゴシック" w:hint="eastAsia"/>
                <w:b/>
                <w:bCs/>
              </w:rPr>
              <w:t>、</w:t>
            </w:r>
            <w:r w:rsidRPr="006F575E">
              <w:rPr>
                <w:rFonts w:ascii="BIZ UDPゴシック" w:eastAsia="BIZ UDPゴシック" w:hAnsi="BIZ UDPゴシック" w:hint="eastAsia"/>
                <w:b/>
                <w:bCs/>
                <w:u w:val="single"/>
              </w:rPr>
              <w:t>通常の</w:t>
            </w:r>
            <w:r w:rsidR="0058491F" w:rsidRPr="006F575E">
              <w:rPr>
                <w:rFonts w:ascii="BIZ UDPゴシック" w:eastAsia="BIZ UDPゴシック" w:hAnsi="BIZ UDPゴシック" w:hint="eastAsia"/>
                <w:b/>
                <w:bCs/>
                <w:u w:val="single"/>
              </w:rPr>
              <w:t>指定ごみ袋</w:t>
            </w:r>
            <w:r w:rsidRPr="006F575E">
              <w:rPr>
                <w:rFonts w:ascii="BIZ UDPゴシック" w:eastAsia="BIZ UDPゴシック" w:hAnsi="BIZ UDPゴシック" w:hint="eastAsia"/>
                <w:b/>
                <w:bCs/>
                <w:u w:val="single"/>
              </w:rPr>
              <w:t>を</w:t>
            </w:r>
            <w:r w:rsidR="0058491F" w:rsidRPr="006F575E">
              <w:rPr>
                <w:rFonts w:ascii="BIZ UDPゴシック" w:eastAsia="BIZ UDPゴシック" w:hAnsi="BIZ UDPゴシック" w:hint="eastAsia"/>
                <w:b/>
                <w:bCs/>
                <w:u w:val="single"/>
              </w:rPr>
              <w:t>使用</w:t>
            </w:r>
            <w:r w:rsidRPr="006F575E">
              <w:rPr>
                <w:rFonts w:ascii="BIZ UDPゴシック" w:eastAsia="BIZ UDPゴシック" w:hAnsi="BIZ UDPゴシック" w:hint="eastAsia"/>
                <w:b/>
                <w:bCs/>
                <w:u w:val="single"/>
              </w:rPr>
              <w:t>し</w:t>
            </w:r>
            <w:r w:rsidR="00FC26B5">
              <w:rPr>
                <w:rFonts w:ascii="BIZ UDPゴシック" w:eastAsia="BIZ UDPゴシック" w:hAnsi="BIZ UDPゴシック" w:hint="eastAsia"/>
                <w:b/>
                <w:bCs/>
                <w:u w:val="single"/>
              </w:rPr>
              <w:t>ていただき</w:t>
            </w:r>
            <w:r w:rsidRPr="006F575E">
              <w:rPr>
                <w:rFonts w:ascii="BIZ UDPゴシック" w:eastAsia="BIZ UDPゴシック" w:hAnsi="BIZ UDPゴシック" w:hint="eastAsia"/>
                <w:b/>
                <w:bCs/>
                <w:u w:val="single"/>
              </w:rPr>
              <w:t>、やむを得ない場合のみの対応</w:t>
            </w:r>
            <w:r w:rsidRPr="00C56423">
              <w:rPr>
                <w:rFonts w:ascii="BIZ UDPゴシック" w:eastAsia="BIZ UDPゴシック" w:hAnsi="BIZ UDPゴシック" w:hint="eastAsia"/>
                <w:b/>
                <w:bCs/>
              </w:rPr>
              <w:t>とします。また</w:t>
            </w:r>
            <w:r w:rsidRPr="00FC26B5">
              <w:rPr>
                <w:rFonts w:ascii="BIZ UDPゴシック" w:eastAsia="BIZ UDPゴシック" w:hAnsi="BIZ UDPゴシック" w:hint="eastAsia"/>
                <w:b/>
                <w:bCs/>
              </w:rPr>
              <w:t>、</w:t>
            </w:r>
            <w:r w:rsidRPr="00FC26B5">
              <w:rPr>
                <w:rFonts w:ascii="BIZ UDPゴシック" w:eastAsia="BIZ UDPゴシック" w:hAnsi="BIZ UDPゴシック" w:hint="eastAsia"/>
                <w:b/>
                <w:bCs/>
                <w:color w:val="EE0000"/>
                <w:u w:val="single"/>
              </w:rPr>
              <w:t>分</w:t>
            </w:r>
            <w:r w:rsidR="0058491F" w:rsidRPr="00FC26B5">
              <w:rPr>
                <w:rFonts w:ascii="BIZ UDPゴシック" w:eastAsia="BIZ UDPゴシック" w:hAnsi="BIZ UDPゴシック" w:hint="eastAsia"/>
                <w:b/>
                <w:bCs/>
                <w:color w:val="EE0000"/>
                <w:u w:val="single"/>
              </w:rPr>
              <w:t>別方法に変更はありません</w:t>
            </w:r>
            <w:r w:rsidR="0058491F" w:rsidRPr="00FC26B5">
              <w:rPr>
                <w:rFonts w:ascii="BIZ UDPゴシック" w:eastAsia="BIZ UDPゴシック" w:hAnsi="BIZ UDPゴシック" w:hint="eastAsia"/>
                <w:b/>
                <w:bCs/>
                <w:color w:val="EE0000"/>
              </w:rPr>
              <w:t>。</w:t>
            </w:r>
          </w:p>
        </w:tc>
      </w:tr>
      <w:tr w:rsidR="00FF046F" w:rsidRPr="007B643C" w14:paraId="6838524D" w14:textId="77777777" w:rsidTr="00117C74">
        <w:trPr>
          <w:trHeight w:val="621"/>
        </w:trPr>
        <w:tc>
          <w:tcPr>
            <w:tcW w:w="1968" w:type="dxa"/>
            <w:vAlign w:val="center"/>
          </w:tcPr>
          <w:p w14:paraId="0E9D3A91" w14:textId="77777777" w:rsidR="00FF046F" w:rsidRPr="00C56423" w:rsidRDefault="00FF046F" w:rsidP="0028789D">
            <w:pPr>
              <w:rPr>
                <w:rFonts w:ascii="BIZ UDPゴシック" w:eastAsia="BIZ UDPゴシック" w:hAnsi="BIZ UDPゴシック"/>
                <w:b/>
                <w:bCs/>
              </w:rPr>
            </w:pPr>
            <w:r w:rsidRPr="00C56423">
              <w:rPr>
                <w:rFonts w:ascii="BIZ UDPゴシック" w:eastAsia="BIZ UDPゴシック" w:hAnsi="BIZ UDPゴシック"/>
                <w:b/>
                <w:bCs/>
              </w:rPr>
              <w:t>対応期間</w:t>
            </w:r>
          </w:p>
        </w:tc>
        <w:tc>
          <w:tcPr>
            <w:tcW w:w="7666" w:type="dxa"/>
            <w:vAlign w:val="center"/>
          </w:tcPr>
          <w:p w14:paraId="40DC8DCA" w14:textId="7F1F6CAE" w:rsidR="00D47CA3" w:rsidRPr="00C56423" w:rsidRDefault="00FF046F" w:rsidP="0028789D">
            <w:pPr>
              <w:rPr>
                <w:rFonts w:ascii="BIZ UDPゴシック" w:eastAsia="BIZ UDPゴシック" w:hAnsi="BIZ UDPゴシック"/>
                <w:b/>
                <w:bCs/>
              </w:rPr>
            </w:pPr>
            <w:r w:rsidRPr="00117C74">
              <w:rPr>
                <w:rFonts w:ascii="BIZ UDPゴシック" w:eastAsia="BIZ UDPゴシック" w:hAnsi="BIZ UDPゴシック"/>
                <w:b/>
                <w:bCs/>
                <w:color w:val="EE0000"/>
              </w:rPr>
              <w:t>令和８年</w:t>
            </w:r>
            <w:r w:rsidR="007B643C" w:rsidRPr="00117C74">
              <w:rPr>
                <w:rFonts w:ascii="BIZ UDPゴシック" w:eastAsia="BIZ UDPゴシック" w:hAnsi="BIZ UDPゴシック" w:hint="eastAsia"/>
                <w:b/>
                <w:bCs/>
                <w:color w:val="EE0000"/>
              </w:rPr>
              <w:t>５</w:t>
            </w:r>
            <w:r w:rsidRPr="00117C74">
              <w:rPr>
                <w:rFonts w:ascii="BIZ UDPゴシック" w:eastAsia="BIZ UDPゴシック" w:hAnsi="BIZ UDPゴシック"/>
                <w:b/>
                <w:bCs/>
                <w:color w:val="EE0000"/>
              </w:rPr>
              <w:t>月</w:t>
            </w:r>
            <w:r w:rsidR="007B643C" w:rsidRPr="00117C74">
              <w:rPr>
                <w:rFonts w:ascii="BIZ UDPゴシック" w:eastAsia="BIZ UDPゴシック" w:hAnsi="BIZ UDPゴシック" w:hint="eastAsia"/>
                <w:b/>
                <w:bCs/>
                <w:color w:val="EE0000"/>
              </w:rPr>
              <w:t>２５</w:t>
            </w:r>
            <w:r w:rsidRPr="00117C74">
              <w:rPr>
                <w:rFonts w:ascii="BIZ UDPゴシック" w:eastAsia="BIZ UDPゴシック" w:hAnsi="BIZ UDPゴシック"/>
                <w:b/>
                <w:bCs/>
                <w:color w:val="EE0000"/>
              </w:rPr>
              <w:t>日</w:t>
            </w:r>
            <w:r w:rsidR="0020542D" w:rsidRPr="00117C74">
              <w:rPr>
                <w:rFonts w:ascii="BIZ UDPゴシック" w:eastAsia="BIZ UDPゴシック" w:hAnsi="BIZ UDPゴシック" w:hint="eastAsia"/>
                <w:b/>
                <w:bCs/>
                <w:color w:val="EE0000"/>
              </w:rPr>
              <w:t>から</w:t>
            </w:r>
            <w:r w:rsidR="00E84CA1" w:rsidRPr="00117C74">
              <w:rPr>
                <w:rFonts w:ascii="BIZ UDPゴシック" w:eastAsia="BIZ UDPゴシック" w:hAnsi="BIZ UDPゴシック" w:hint="eastAsia"/>
                <w:b/>
                <w:bCs/>
                <w:color w:val="EE0000"/>
              </w:rPr>
              <w:t>６</w:t>
            </w:r>
            <w:r w:rsidRPr="00117C74">
              <w:rPr>
                <w:rFonts w:ascii="BIZ UDPゴシック" w:eastAsia="BIZ UDPゴシック" w:hAnsi="BIZ UDPゴシック"/>
                <w:b/>
                <w:bCs/>
                <w:color w:val="EE0000"/>
              </w:rPr>
              <w:t>月</w:t>
            </w:r>
            <w:r w:rsidR="00E84CA1" w:rsidRPr="00117C74">
              <w:rPr>
                <w:rFonts w:ascii="BIZ UDPゴシック" w:eastAsia="BIZ UDPゴシック" w:hAnsi="BIZ UDPゴシック" w:hint="eastAsia"/>
                <w:b/>
                <w:bCs/>
                <w:color w:val="EE0000"/>
              </w:rPr>
              <w:t>３０</w:t>
            </w:r>
            <w:r w:rsidRPr="00117C74">
              <w:rPr>
                <w:rFonts w:ascii="BIZ UDPゴシック" w:eastAsia="BIZ UDPゴシック" w:hAnsi="BIZ UDPゴシック"/>
                <w:b/>
                <w:bCs/>
                <w:color w:val="EE0000"/>
              </w:rPr>
              <w:t>日</w:t>
            </w:r>
            <w:r w:rsidR="002529B7" w:rsidRPr="00117C74">
              <w:rPr>
                <w:rFonts w:ascii="BIZ UDPゴシック" w:eastAsia="BIZ UDPゴシック" w:hAnsi="BIZ UDPゴシック" w:hint="eastAsia"/>
                <w:b/>
                <w:bCs/>
                <w:color w:val="EE0000"/>
              </w:rPr>
              <w:t>の収集日まで</w:t>
            </w:r>
            <w:r w:rsidR="0039665B" w:rsidRPr="0039665B">
              <w:rPr>
                <w:rFonts w:ascii="BIZ UDPゴシック" w:eastAsia="BIZ UDPゴシック" w:hAnsi="BIZ UDPゴシック" w:hint="eastAsia"/>
                <w:b/>
                <w:bCs/>
                <w:sz w:val="20"/>
                <w:szCs w:val="21"/>
              </w:rPr>
              <w:t>（状況により延長）</w:t>
            </w:r>
          </w:p>
        </w:tc>
      </w:tr>
    </w:tbl>
    <w:p w14:paraId="2D08B8F3" w14:textId="3250C348" w:rsidR="00BB3871" w:rsidRPr="00C56423" w:rsidRDefault="00BB3871" w:rsidP="00BB3871">
      <w:pPr>
        <w:jc w:val="right"/>
        <w:rPr>
          <w:rFonts w:ascii="BIZ UDPゴシック" w:eastAsia="BIZ UDPゴシック" w:hAnsi="BIZ UDPゴシック"/>
        </w:rPr>
      </w:pPr>
      <w:r w:rsidRPr="00C56423">
        <w:rPr>
          <w:rFonts w:ascii="BIZ UDPゴシック" w:eastAsia="BIZ UDPゴシック" w:hAnsi="BIZ UDPゴシック" w:hint="eastAsia"/>
        </w:rPr>
        <w:t>区長</w:t>
      </w:r>
    </w:p>
    <w:p w14:paraId="7A2CD559" w14:textId="4C022A80" w:rsidR="00C56423" w:rsidRDefault="00C56423" w:rsidP="00C56423">
      <w:pPr>
        <w:wordWrap w:val="0"/>
        <w:jc w:val="righ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</w:t>
      </w:r>
      <w:r w:rsidR="00BB3871" w:rsidRPr="00C56423">
        <w:rPr>
          <w:rFonts w:ascii="BIZ UDPゴシック" w:eastAsia="BIZ UDPゴシック" w:hAnsi="BIZ UDPゴシック" w:hint="eastAsia"/>
        </w:rPr>
        <w:t>越前市環境政策課</w:t>
      </w:r>
    </w:p>
    <w:p w14:paraId="30D7C769" w14:textId="4BE0626D" w:rsidR="00BB3871" w:rsidRPr="00C56423" w:rsidRDefault="00BB3871" w:rsidP="00C56423">
      <w:pPr>
        <w:jc w:val="right"/>
        <w:rPr>
          <w:rFonts w:ascii="BIZ UDPゴシック" w:eastAsia="BIZ UDPゴシック" w:hAnsi="BIZ UDPゴシック"/>
        </w:rPr>
      </w:pPr>
      <w:r w:rsidRPr="00C56423">
        <w:rPr>
          <w:rFonts w:ascii="BIZ UDPゴシック" w:eastAsia="BIZ UDPゴシック" w:hAnsi="BIZ UDPゴシック" w:hint="eastAsia"/>
        </w:rPr>
        <w:t>南越清掃組合第一清掃課</w:t>
      </w:r>
    </w:p>
    <w:sectPr w:rsidR="00BB3871" w:rsidRPr="00C56423" w:rsidSect="00B32B8D">
      <w:pgSz w:w="11906" w:h="16838" w:code="9"/>
      <w:pgMar w:top="1134" w:right="1134" w:bottom="851" w:left="1134" w:header="851" w:footer="992" w:gutter="0"/>
      <w:cols w:space="425"/>
      <w:docGrid w:type="linesAndChars" w:linePitch="482" w:charSpace="85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DBD93" w14:textId="77777777" w:rsidR="004E7B0F" w:rsidRDefault="004E7B0F" w:rsidP="005C1B1E">
      <w:r>
        <w:separator/>
      </w:r>
    </w:p>
  </w:endnote>
  <w:endnote w:type="continuationSeparator" w:id="0">
    <w:p w14:paraId="525B689D" w14:textId="77777777" w:rsidR="004E7B0F" w:rsidRDefault="004E7B0F" w:rsidP="005C1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AABB3" w14:textId="77777777" w:rsidR="004E7B0F" w:rsidRDefault="004E7B0F" w:rsidP="005C1B1E">
      <w:r>
        <w:separator/>
      </w:r>
    </w:p>
  </w:footnote>
  <w:footnote w:type="continuationSeparator" w:id="0">
    <w:p w14:paraId="44646FB4" w14:textId="77777777" w:rsidR="004E7B0F" w:rsidRDefault="004E7B0F" w:rsidP="005C1B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26"/>
  <w:drawingGridVerticalSpacing w:val="24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FC3"/>
    <w:rsid w:val="00043208"/>
    <w:rsid w:val="00117C74"/>
    <w:rsid w:val="0014506D"/>
    <w:rsid w:val="00175D4E"/>
    <w:rsid w:val="00185095"/>
    <w:rsid w:val="001F6295"/>
    <w:rsid w:val="0020478D"/>
    <w:rsid w:val="00204AB3"/>
    <w:rsid w:val="0020542D"/>
    <w:rsid w:val="002529B7"/>
    <w:rsid w:val="00273069"/>
    <w:rsid w:val="002E7789"/>
    <w:rsid w:val="0039665B"/>
    <w:rsid w:val="003E6B17"/>
    <w:rsid w:val="003F2A1B"/>
    <w:rsid w:val="0049612C"/>
    <w:rsid w:val="004C481C"/>
    <w:rsid w:val="004E7B0F"/>
    <w:rsid w:val="005071A6"/>
    <w:rsid w:val="0058129E"/>
    <w:rsid w:val="0058491F"/>
    <w:rsid w:val="005C1B1E"/>
    <w:rsid w:val="005D31B8"/>
    <w:rsid w:val="0060524D"/>
    <w:rsid w:val="006511AB"/>
    <w:rsid w:val="006576E8"/>
    <w:rsid w:val="00657E83"/>
    <w:rsid w:val="00665A3A"/>
    <w:rsid w:val="00676110"/>
    <w:rsid w:val="006D5799"/>
    <w:rsid w:val="006F575E"/>
    <w:rsid w:val="007006B1"/>
    <w:rsid w:val="007B643C"/>
    <w:rsid w:val="00827349"/>
    <w:rsid w:val="00837EDB"/>
    <w:rsid w:val="008B468B"/>
    <w:rsid w:val="009239F0"/>
    <w:rsid w:val="00936F14"/>
    <w:rsid w:val="00951F01"/>
    <w:rsid w:val="00975BF6"/>
    <w:rsid w:val="00A44AAA"/>
    <w:rsid w:val="00A73BDE"/>
    <w:rsid w:val="00A81294"/>
    <w:rsid w:val="00A8222C"/>
    <w:rsid w:val="00A94524"/>
    <w:rsid w:val="00AA13EE"/>
    <w:rsid w:val="00AB42E4"/>
    <w:rsid w:val="00AC7BF4"/>
    <w:rsid w:val="00B22106"/>
    <w:rsid w:val="00B32B8D"/>
    <w:rsid w:val="00BA4632"/>
    <w:rsid w:val="00BB3871"/>
    <w:rsid w:val="00BD5CB6"/>
    <w:rsid w:val="00C01A7D"/>
    <w:rsid w:val="00C37D43"/>
    <w:rsid w:val="00C56423"/>
    <w:rsid w:val="00C8238A"/>
    <w:rsid w:val="00CA76A9"/>
    <w:rsid w:val="00D22102"/>
    <w:rsid w:val="00D41B3B"/>
    <w:rsid w:val="00D47CA3"/>
    <w:rsid w:val="00D64111"/>
    <w:rsid w:val="00D71E50"/>
    <w:rsid w:val="00D74FEF"/>
    <w:rsid w:val="00D84E87"/>
    <w:rsid w:val="00DD031E"/>
    <w:rsid w:val="00E56ACA"/>
    <w:rsid w:val="00E84CA1"/>
    <w:rsid w:val="00E92CAC"/>
    <w:rsid w:val="00EE2101"/>
    <w:rsid w:val="00F05D0E"/>
    <w:rsid w:val="00F11170"/>
    <w:rsid w:val="00F267A9"/>
    <w:rsid w:val="00F664E4"/>
    <w:rsid w:val="00FB6CEE"/>
    <w:rsid w:val="00FC26B5"/>
    <w:rsid w:val="00FF046F"/>
    <w:rsid w:val="00FF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2D22E0"/>
  <w15:chartTrackingRefBased/>
  <w15:docId w15:val="{97094149-AE3D-421E-AFCC-DD75A6807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IZ UD明朝 Medium" w:eastAsia="BIZ UD明朝 Medium" w:hAnsi="BIZ UD明朝 Medium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4FC3"/>
  </w:style>
  <w:style w:type="paragraph" w:styleId="1">
    <w:name w:val="heading 1"/>
    <w:basedOn w:val="a"/>
    <w:next w:val="a"/>
    <w:link w:val="10"/>
    <w:uiPriority w:val="9"/>
    <w:qFormat/>
    <w:rsid w:val="00FF4FC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4F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4F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4FC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4FC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4FC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4FC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4FC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4FC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F4FC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F4FC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F4FC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F4F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F4F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F4F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F4F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F4FC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F4FC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F4FC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F4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4FC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F4F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4F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F4F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4FC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F4FC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F4F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F4FC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F4FC3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FF4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5C1B1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5C1B1E"/>
  </w:style>
  <w:style w:type="paragraph" w:styleId="ad">
    <w:name w:val="footer"/>
    <w:basedOn w:val="a"/>
    <w:link w:val="ae"/>
    <w:uiPriority w:val="99"/>
    <w:unhideWhenUsed/>
    <w:rsid w:val="005C1B1E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5C1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近藤　航</cp:lastModifiedBy>
  <cp:revision>26</cp:revision>
  <cp:lastPrinted>2026-05-21T04:50:00Z</cp:lastPrinted>
  <dcterms:created xsi:type="dcterms:W3CDTF">2026-05-18T02:35:00Z</dcterms:created>
  <dcterms:modified xsi:type="dcterms:W3CDTF">2026-05-21T22:58:00Z</dcterms:modified>
</cp:coreProperties>
</file>