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E475F" w14:textId="36B39AE8" w:rsidR="0052658E" w:rsidRPr="00727E29" w:rsidRDefault="0052658E" w:rsidP="0052658E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E858EB" w:rsidRPr="00727E29">
        <w:rPr>
          <w:rFonts w:hint="eastAsia"/>
          <w:szCs w:val="21"/>
          <w:shd w:val="clear" w:color="auto" w:fill="FFFFFF" w:themeFill="background1"/>
        </w:rPr>
        <w:t>４</w:t>
      </w:r>
      <w:r w:rsidRPr="00727E29">
        <w:rPr>
          <w:rFonts w:hint="eastAsia"/>
          <w:szCs w:val="21"/>
          <w:shd w:val="clear" w:color="auto" w:fill="FFFFFF" w:themeFill="background1"/>
        </w:rPr>
        <w:t>号（第８条関係）</w:t>
      </w:r>
    </w:p>
    <w:p w14:paraId="5453EF96" w14:textId="77777777" w:rsidR="001B46D5" w:rsidRPr="00727E29" w:rsidRDefault="001B46D5" w:rsidP="001B46D5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年　　月　　日</w:t>
      </w:r>
    </w:p>
    <w:p w14:paraId="13ABA3F9" w14:textId="6938A68F" w:rsidR="0052658E" w:rsidRPr="00727E29" w:rsidRDefault="0052658E" w:rsidP="00DF2415">
      <w:pPr>
        <w:jc w:val="left"/>
        <w:rPr>
          <w:szCs w:val="21"/>
          <w:shd w:val="clear" w:color="auto" w:fill="FFFFFF" w:themeFill="background1"/>
        </w:rPr>
      </w:pPr>
    </w:p>
    <w:p w14:paraId="7AE7EB79" w14:textId="77777777" w:rsidR="001B46D5" w:rsidRPr="00727E29" w:rsidRDefault="001B46D5" w:rsidP="00DF2415">
      <w:pPr>
        <w:jc w:val="left"/>
        <w:rPr>
          <w:szCs w:val="21"/>
          <w:shd w:val="clear" w:color="auto" w:fill="FFFFFF" w:themeFill="background1"/>
        </w:rPr>
      </w:pPr>
    </w:p>
    <w:p w14:paraId="6E5B6BEB" w14:textId="6B946E5A" w:rsidR="006E2434" w:rsidRPr="00727E29" w:rsidRDefault="006E2434" w:rsidP="006E2434">
      <w:pPr>
        <w:jc w:val="center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補助対象経費</w:t>
      </w:r>
      <w:r w:rsidR="00902580" w:rsidRPr="00727E29">
        <w:rPr>
          <w:rFonts w:hint="eastAsia"/>
          <w:szCs w:val="21"/>
          <w:shd w:val="clear" w:color="auto" w:fill="FFFFFF" w:themeFill="background1"/>
        </w:rPr>
        <w:t>算定</w:t>
      </w:r>
      <w:r w:rsidRPr="00727E29">
        <w:rPr>
          <w:rFonts w:hint="eastAsia"/>
          <w:szCs w:val="21"/>
          <w:shd w:val="clear" w:color="auto" w:fill="FFFFFF" w:themeFill="background1"/>
        </w:rPr>
        <w:t>根拠</w:t>
      </w:r>
    </w:p>
    <w:p w14:paraId="308A8CBF" w14:textId="2E418428" w:rsidR="008F1DA9" w:rsidRPr="00727E29" w:rsidRDefault="008F1DA9" w:rsidP="008F1DA9">
      <w:pPr>
        <w:jc w:val="left"/>
        <w:rPr>
          <w:szCs w:val="21"/>
          <w:shd w:val="clear" w:color="auto" w:fill="FFFFFF" w:themeFill="background1"/>
        </w:rPr>
      </w:pPr>
    </w:p>
    <w:p w14:paraId="2277CE78" w14:textId="77777777" w:rsidR="001B46D5" w:rsidRPr="00727E29" w:rsidRDefault="001B46D5" w:rsidP="008F1DA9">
      <w:pPr>
        <w:jc w:val="left"/>
        <w:rPr>
          <w:szCs w:val="21"/>
          <w:shd w:val="clear" w:color="auto" w:fill="FFFFFF" w:themeFill="background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5B93" w:rsidRPr="00727E29" w14:paraId="776BE6E0" w14:textId="77777777" w:rsidTr="001B46D5">
        <w:trPr>
          <w:trHeight w:val="624"/>
        </w:trPr>
        <w:tc>
          <w:tcPr>
            <w:tcW w:w="3398" w:type="dxa"/>
            <w:vAlign w:val="center"/>
          </w:tcPr>
          <w:p w14:paraId="703B1FA0" w14:textId="7195B8E5" w:rsidR="002B5B93" w:rsidRPr="00727E29" w:rsidRDefault="002B5B93" w:rsidP="00741907">
            <w:pPr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業務項目</w:t>
            </w:r>
          </w:p>
        </w:tc>
        <w:tc>
          <w:tcPr>
            <w:tcW w:w="3399" w:type="dxa"/>
            <w:vAlign w:val="center"/>
          </w:tcPr>
          <w:p w14:paraId="27392D72" w14:textId="5604243E" w:rsidR="002B5B93" w:rsidRPr="00727E29" w:rsidRDefault="0027431D" w:rsidP="00741907">
            <w:pPr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金額（単位：円）</w:t>
            </w:r>
          </w:p>
        </w:tc>
        <w:tc>
          <w:tcPr>
            <w:tcW w:w="3399" w:type="dxa"/>
            <w:vAlign w:val="center"/>
          </w:tcPr>
          <w:p w14:paraId="57912CAE" w14:textId="5417439A" w:rsidR="002B5B93" w:rsidRPr="00727E29" w:rsidRDefault="0027431D" w:rsidP="00741907">
            <w:pPr>
              <w:jc w:val="center"/>
              <w:rPr>
                <w:b/>
                <w:bCs/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b/>
                <w:bCs/>
                <w:szCs w:val="21"/>
                <w:shd w:val="clear" w:color="auto" w:fill="FFFFFF" w:themeFill="background1"/>
              </w:rPr>
              <w:t>備考</w:t>
            </w:r>
          </w:p>
        </w:tc>
      </w:tr>
      <w:tr w:rsidR="00860AD3" w:rsidRPr="00727E29" w14:paraId="185FDCF8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4B6FBAD8" w14:textId="12E5D805" w:rsidR="00860AD3" w:rsidRPr="00727E29" w:rsidRDefault="004D7B14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①</w:t>
            </w:r>
            <w:r w:rsidR="001B46D5" w:rsidRPr="00727E29">
              <w:rPr>
                <w:rFonts w:hint="eastAsia"/>
                <w:szCs w:val="21"/>
                <w:shd w:val="clear" w:color="auto" w:fill="FFFFFF" w:themeFill="background1"/>
              </w:rPr>
              <w:t>太陽光発電設備</w:t>
            </w:r>
          </w:p>
        </w:tc>
      </w:tr>
      <w:tr w:rsidR="002B5B93" w:rsidRPr="00727E29" w14:paraId="5CBFBD26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30ACCA2C" w14:textId="573BD89D" w:rsidR="002B5B93" w:rsidRPr="00727E29" w:rsidRDefault="0014425E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例）太陽光発電システム一式</w:t>
            </w: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6FD4B6AC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4E70E9A2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B5B93" w:rsidRPr="00727E29" w14:paraId="346F0323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42C837B7" w14:textId="79330FCD" w:rsidR="002B5B93" w:rsidRPr="00727E29" w:rsidRDefault="0014425E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例）架台費</w:t>
            </w: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160E4A50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3D45A8F1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B5B93" w:rsidRPr="00727E29" w14:paraId="619E1BF0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21D82A89" w14:textId="17335A55" w:rsidR="002B5B93" w:rsidRPr="00727E29" w:rsidRDefault="00595D68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例）設置工事費</w:t>
            </w: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7CE494EB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683202B1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2B5B93" w:rsidRPr="00727E29" w14:paraId="448052F2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09A2A5A6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3FB99484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4D83632B" w14:textId="77777777" w:rsidR="002B5B93" w:rsidRPr="00727E29" w:rsidRDefault="002B5B93" w:rsidP="00860AD3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741907" w:rsidRPr="00727E29" w14:paraId="462E9140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1E0334CB" w14:textId="0859CA7D" w:rsidR="00741907" w:rsidRPr="00727E29" w:rsidRDefault="00741907" w:rsidP="00741907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FFFFFF" w:themeFill="background1"/>
            <w:vAlign w:val="center"/>
          </w:tcPr>
          <w:p w14:paraId="1AEB0BC0" w14:textId="49AD1B74" w:rsidR="00741907" w:rsidRPr="00727E29" w:rsidRDefault="004D7B14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860AD3" w:rsidRPr="00727E29" w14:paraId="73C12036" w14:textId="77777777" w:rsidTr="001B46D5">
        <w:trPr>
          <w:trHeight w:val="624"/>
        </w:trPr>
        <w:tc>
          <w:tcPr>
            <w:tcW w:w="10196" w:type="dxa"/>
            <w:gridSpan w:val="3"/>
            <w:vAlign w:val="center"/>
          </w:tcPr>
          <w:p w14:paraId="0571A484" w14:textId="6F9824D4" w:rsidR="00860AD3" w:rsidRPr="00727E29" w:rsidRDefault="004D7B14" w:rsidP="00860AD3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②蓄電池設備</w:t>
            </w:r>
          </w:p>
        </w:tc>
      </w:tr>
      <w:tr w:rsidR="004D7B14" w:rsidRPr="00727E29" w14:paraId="6C306FF0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52FDA3AA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677C87E6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2F7665E9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4D7B14" w:rsidRPr="00727E29" w14:paraId="2DC4751A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10BA2186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4FA4B8F1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7D57D648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4D7B14" w:rsidRPr="00727E29" w14:paraId="49451061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64CD447A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31C8FAF3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06501512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4D7B14" w:rsidRPr="00727E29" w14:paraId="36908DE8" w14:textId="77777777" w:rsidTr="00727E29">
        <w:trPr>
          <w:trHeight w:val="624"/>
        </w:trPr>
        <w:tc>
          <w:tcPr>
            <w:tcW w:w="3398" w:type="dxa"/>
            <w:shd w:val="clear" w:color="auto" w:fill="FFFFFF" w:themeFill="background1"/>
            <w:vAlign w:val="center"/>
          </w:tcPr>
          <w:p w14:paraId="799245F5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7B92B758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  <w:tc>
          <w:tcPr>
            <w:tcW w:w="3399" w:type="dxa"/>
            <w:shd w:val="clear" w:color="auto" w:fill="FFFFFF" w:themeFill="background1"/>
            <w:vAlign w:val="center"/>
          </w:tcPr>
          <w:p w14:paraId="4690A82D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</w:tr>
      <w:tr w:rsidR="004D7B14" w:rsidRPr="00727E29" w14:paraId="298D1FDA" w14:textId="77777777" w:rsidTr="00727E29">
        <w:trPr>
          <w:trHeight w:val="624"/>
        </w:trPr>
        <w:tc>
          <w:tcPr>
            <w:tcW w:w="3398" w:type="dxa"/>
            <w:vAlign w:val="center"/>
          </w:tcPr>
          <w:p w14:paraId="62A0C2AA" w14:textId="6952A4FD" w:rsidR="004D7B14" w:rsidRPr="00727E29" w:rsidRDefault="004D7B14" w:rsidP="004D7B14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FFFFFF" w:themeFill="background1"/>
            <w:vAlign w:val="center"/>
          </w:tcPr>
          <w:p w14:paraId="06F96B11" w14:textId="110311CE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 xml:space="preserve">　</w:t>
            </w:r>
          </w:p>
        </w:tc>
      </w:tr>
      <w:tr w:rsidR="004D7B14" w:rsidRPr="00727E29" w14:paraId="3A138225" w14:textId="77777777" w:rsidTr="00727E29">
        <w:trPr>
          <w:trHeight w:val="624"/>
        </w:trPr>
        <w:tc>
          <w:tcPr>
            <w:tcW w:w="3398" w:type="dxa"/>
            <w:vAlign w:val="center"/>
          </w:tcPr>
          <w:p w14:paraId="47430963" w14:textId="133CAEA8" w:rsidR="004D7B14" w:rsidRPr="00727E29" w:rsidRDefault="004D7B14" w:rsidP="004D7B14">
            <w:pPr>
              <w:jc w:val="right"/>
              <w:rPr>
                <w:szCs w:val="21"/>
                <w:shd w:val="clear" w:color="auto" w:fill="FFFFFF" w:themeFill="background1"/>
              </w:rPr>
            </w:pPr>
            <w:r w:rsidRPr="00727E29">
              <w:rPr>
                <w:rFonts w:hint="eastAsia"/>
                <w:szCs w:val="21"/>
                <w:shd w:val="clear" w:color="auto" w:fill="FFFFFF" w:themeFill="background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FFFFFF" w:themeFill="background1"/>
            <w:vAlign w:val="center"/>
          </w:tcPr>
          <w:p w14:paraId="71CBFF71" w14:textId="77777777" w:rsidR="004D7B14" w:rsidRPr="00727E29" w:rsidRDefault="004D7B14" w:rsidP="004D7B14">
            <w:pPr>
              <w:rPr>
                <w:szCs w:val="21"/>
                <w:shd w:val="clear" w:color="auto" w:fill="FFFFFF" w:themeFill="background1"/>
              </w:rPr>
            </w:pPr>
          </w:p>
        </w:tc>
      </w:tr>
    </w:tbl>
    <w:p w14:paraId="7BD2FD25" w14:textId="77777777" w:rsidR="008F1DA9" w:rsidRPr="00727E29" w:rsidRDefault="008F1DA9" w:rsidP="008F1DA9">
      <w:pPr>
        <w:jc w:val="left"/>
        <w:rPr>
          <w:szCs w:val="21"/>
          <w:shd w:val="clear" w:color="auto" w:fill="FFFFFF" w:themeFill="background1"/>
        </w:rPr>
      </w:pPr>
    </w:p>
    <w:p w14:paraId="1BC220B9" w14:textId="6D199CBE" w:rsidR="006E2434" w:rsidRPr="00727E29" w:rsidRDefault="00044D58" w:rsidP="00DF2415">
      <w:pPr>
        <w:jc w:val="left"/>
        <w:rPr>
          <w:szCs w:val="21"/>
          <w:u w:val="single"/>
          <w:shd w:val="clear" w:color="auto" w:fill="FFFFFF" w:themeFill="background1"/>
        </w:rPr>
      </w:pPr>
      <w:r w:rsidRPr="00727E29">
        <w:rPr>
          <w:rFonts w:hint="eastAsia"/>
          <w:szCs w:val="21"/>
          <w:u w:val="single"/>
          <w:shd w:val="clear" w:color="auto" w:fill="FFFFFF" w:themeFill="background1"/>
        </w:rPr>
        <w:t>※金額の根拠となる見積書</w:t>
      </w:r>
      <w:r w:rsidR="006D7808" w:rsidRPr="00727E29">
        <w:rPr>
          <w:rFonts w:hint="eastAsia"/>
          <w:szCs w:val="21"/>
          <w:u w:val="single"/>
          <w:shd w:val="clear" w:color="auto" w:fill="FFFFFF" w:themeFill="background1"/>
        </w:rPr>
        <w:t>および見積内訳書の写し</w:t>
      </w:r>
      <w:r w:rsidR="00F654FE" w:rsidRPr="00727E29">
        <w:rPr>
          <w:rFonts w:hint="eastAsia"/>
          <w:szCs w:val="21"/>
          <w:u w:val="single"/>
          <w:shd w:val="clear" w:color="auto" w:fill="FFFFFF" w:themeFill="background1"/>
        </w:rPr>
        <w:t>等を添付すること。</w:t>
      </w:r>
    </w:p>
    <w:p w14:paraId="1B4AD5C6" w14:textId="20F7BBE9" w:rsidR="006E2434" w:rsidRPr="00727E29" w:rsidRDefault="006E2434" w:rsidP="00DF2415">
      <w:pPr>
        <w:jc w:val="left"/>
        <w:rPr>
          <w:szCs w:val="21"/>
          <w:shd w:val="clear" w:color="auto" w:fill="FFFFFF" w:themeFill="background1"/>
        </w:rPr>
      </w:pPr>
    </w:p>
    <w:p w14:paraId="16C618CE" w14:textId="1A01DF80" w:rsidR="00C93EE2" w:rsidRPr="00800F3E" w:rsidRDefault="00C93EE2" w:rsidP="00D84CAE">
      <w:pPr>
        <w:spacing w:before="100" w:beforeAutospacing="1"/>
        <w:rPr>
          <w:rFonts w:hAnsi="ＭＳ 明朝"/>
          <w:shd w:val="clear" w:color="auto" w:fill="FFFFFF" w:themeFill="background1"/>
        </w:rPr>
      </w:pPr>
    </w:p>
    <w:sectPr w:rsidR="00C93EE2" w:rsidRPr="00800F3E" w:rsidSect="00D84CAE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D7893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84CAE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